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1E" w:rsidRDefault="00C42D1E" w:rsidP="00C42D1E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C42D1E" w:rsidRDefault="00C42D1E" w:rsidP="00C42D1E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ZÁVĚREČNÉ VYÚČTOVÁNÍ </w:t>
      </w:r>
    </w:p>
    <w:p w:rsidR="00C42D1E" w:rsidRDefault="00C42D1E" w:rsidP="00C42D1E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FINANČNÍ PODPORY Z KRIZOVÉHO FONDU LIBERECKÉHO KRAJE </w:t>
      </w:r>
    </w:p>
    <w:p w:rsidR="00C42D1E" w:rsidRDefault="00C42D1E" w:rsidP="00C42D1E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6200"/>
      </w:tblGrid>
      <w:tr w:rsidR="00C42D1E" w:rsidTr="00C42D1E">
        <w:trPr>
          <w:trHeight w:val="20"/>
          <w:jc w:val="center"/>
        </w:trPr>
        <w:tc>
          <w:tcPr>
            <w:tcW w:w="33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D1E" w:rsidRDefault="00C42D1E">
            <w:pPr>
              <w:pStyle w:val="Zhlav"/>
              <w:tabs>
                <w:tab w:val="left" w:pos="708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Název projektu/akce</w:t>
            </w:r>
          </w:p>
        </w:tc>
        <w:tc>
          <w:tcPr>
            <w:tcW w:w="6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2D1E" w:rsidRDefault="00C42D1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42D1E" w:rsidTr="00C42D1E">
        <w:trPr>
          <w:trHeight w:val="20"/>
          <w:jc w:val="center"/>
        </w:trPr>
        <w:tc>
          <w:tcPr>
            <w:tcW w:w="3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D1E" w:rsidRDefault="00C42D1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Max. termín dosažení účelu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2D1E" w:rsidRDefault="00C42D1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42D1E" w:rsidTr="00C42D1E">
        <w:trPr>
          <w:trHeight w:val="20"/>
          <w:jc w:val="center"/>
        </w:trPr>
        <w:tc>
          <w:tcPr>
            <w:tcW w:w="3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D1E" w:rsidRDefault="00C42D1E">
            <w:pPr>
              <w:pStyle w:val="Zhlav"/>
              <w:tabs>
                <w:tab w:val="left" w:pos="708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Termín realizace projektu/akce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2D1E" w:rsidRDefault="00C42D1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42D1E" w:rsidTr="00C42D1E">
        <w:trPr>
          <w:trHeight w:val="20"/>
          <w:jc w:val="center"/>
        </w:trPr>
        <w:tc>
          <w:tcPr>
            <w:tcW w:w="3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D1E" w:rsidRDefault="00C42D1E">
            <w:pPr>
              <w:pStyle w:val="Zhlav"/>
              <w:tabs>
                <w:tab w:val="left" w:pos="708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Číslo smlouvy poskytovatele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2D1E" w:rsidRDefault="00C42D1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42D1E" w:rsidTr="00C42D1E">
        <w:trPr>
          <w:trHeight w:val="20"/>
          <w:jc w:val="center"/>
        </w:trPr>
        <w:tc>
          <w:tcPr>
            <w:tcW w:w="3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D1E" w:rsidRDefault="00C42D1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název příjemce 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2D1E" w:rsidRDefault="00C42D1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42D1E" w:rsidTr="00C42D1E">
        <w:trPr>
          <w:trHeight w:val="20"/>
          <w:jc w:val="center"/>
        </w:trPr>
        <w:tc>
          <w:tcPr>
            <w:tcW w:w="3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D1E" w:rsidRDefault="00C42D1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sídlo příjemce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2D1E" w:rsidRDefault="00C42D1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42D1E" w:rsidTr="00C42D1E">
        <w:trPr>
          <w:trHeight w:val="20"/>
          <w:jc w:val="center"/>
        </w:trPr>
        <w:tc>
          <w:tcPr>
            <w:tcW w:w="3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D1E" w:rsidRDefault="00C42D1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2D1E" w:rsidRDefault="00C42D1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42D1E" w:rsidTr="00C42D1E">
        <w:trPr>
          <w:trHeight w:val="20"/>
          <w:jc w:val="center"/>
        </w:trPr>
        <w:tc>
          <w:tcPr>
            <w:tcW w:w="3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D1E" w:rsidRDefault="00C42D1E">
            <w:pPr>
              <w:pStyle w:val="Zhlav"/>
              <w:tabs>
                <w:tab w:val="left" w:pos="708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Plátce či neplátce DPH </w:t>
            </w:r>
            <w:r>
              <w:rPr>
                <w:rStyle w:val="Znakapoznpodarou"/>
                <w:rFonts w:ascii="Calibri" w:hAnsi="Calibri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2D1E" w:rsidRDefault="00C42D1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42D1E" w:rsidTr="00C42D1E">
        <w:trPr>
          <w:trHeight w:val="20"/>
          <w:jc w:val="center"/>
        </w:trPr>
        <w:tc>
          <w:tcPr>
            <w:tcW w:w="3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D1E" w:rsidRDefault="00C42D1E">
            <w:pPr>
              <w:pStyle w:val="Zhlav"/>
              <w:tabs>
                <w:tab w:val="left" w:pos="708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Bankovní spojení příjemce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2D1E" w:rsidRDefault="00C42D1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42D1E" w:rsidTr="00C42D1E">
        <w:trPr>
          <w:trHeight w:val="20"/>
          <w:jc w:val="center"/>
        </w:trPr>
        <w:tc>
          <w:tcPr>
            <w:tcW w:w="3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D1E" w:rsidRDefault="00C42D1E">
            <w:pPr>
              <w:pStyle w:val="Zhlav"/>
              <w:tabs>
                <w:tab w:val="left" w:pos="708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Schválená výše dotace LK (v Kč)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2D1E" w:rsidRDefault="00C42D1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42D1E" w:rsidTr="00C42D1E">
        <w:trPr>
          <w:trHeight w:val="20"/>
          <w:jc w:val="center"/>
        </w:trPr>
        <w:tc>
          <w:tcPr>
            <w:tcW w:w="3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D1E" w:rsidRDefault="00C42D1E">
            <w:pPr>
              <w:pStyle w:val="Zhlav"/>
              <w:tabs>
                <w:tab w:val="left" w:pos="708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Nevyčerpaná podpora (v Kč)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2D1E" w:rsidRDefault="00C42D1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42D1E" w:rsidTr="00C42D1E">
        <w:trPr>
          <w:trHeight w:val="20"/>
          <w:jc w:val="center"/>
        </w:trPr>
        <w:tc>
          <w:tcPr>
            <w:tcW w:w="33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42D1E" w:rsidRDefault="00C42D1E">
            <w:pPr>
              <w:pStyle w:val="Zhlav"/>
              <w:tabs>
                <w:tab w:val="left" w:pos="708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Jméno, telefon a e-mail osoby zodpovědné za vyúčtování dotace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D1E" w:rsidRDefault="00C42D1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C42D1E" w:rsidRDefault="00C42D1E" w:rsidP="00C42D1E">
      <w:pPr>
        <w:outlineLvl w:val="0"/>
      </w:pPr>
    </w:p>
    <w:p w:rsidR="00C42D1E" w:rsidRDefault="00C42D1E" w:rsidP="00C42D1E">
      <w:pPr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Soupis účetních dokladů: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"/>
        <w:gridCol w:w="1474"/>
        <w:gridCol w:w="4279"/>
        <w:gridCol w:w="1468"/>
        <w:gridCol w:w="1332"/>
      </w:tblGrid>
      <w:tr w:rsidR="00C42D1E" w:rsidTr="00C42D1E">
        <w:trPr>
          <w:jc w:val="center"/>
        </w:trPr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42D1E" w:rsidRDefault="00C42D1E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pořadové číslo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42D1E" w:rsidRDefault="00C42D1E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číslo daňového příp. účetního dokladu</w:t>
            </w:r>
          </w:p>
        </w:tc>
        <w:tc>
          <w:tcPr>
            <w:tcW w:w="42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42D1E" w:rsidRDefault="00C42D1E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účel výdaje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42D1E" w:rsidRDefault="00C42D1E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částka v Kč</w:t>
            </w:r>
          </w:p>
          <w:p w:rsidR="00C42D1E" w:rsidRDefault="00C42D1E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(u plátců DPH</w:t>
            </w:r>
          </w:p>
          <w:p w:rsidR="00C42D1E" w:rsidRDefault="00C42D1E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bez DPH)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2D1E" w:rsidRDefault="00C42D1E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datum úhrady daného výdaje</w:t>
            </w:r>
          </w:p>
        </w:tc>
      </w:tr>
      <w:tr w:rsidR="00C42D1E" w:rsidTr="00C42D1E">
        <w:trPr>
          <w:jc w:val="center"/>
        </w:trPr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1E" w:rsidRDefault="00C42D1E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1E" w:rsidRDefault="00C42D1E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1E" w:rsidRDefault="00C42D1E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1E" w:rsidRDefault="00C42D1E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2D1E" w:rsidRDefault="00C42D1E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42D1E" w:rsidTr="00C42D1E">
        <w:trPr>
          <w:jc w:val="center"/>
        </w:trPr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1E" w:rsidRDefault="00C42D1E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1E" w:rsidRDefault="00C42D1E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1E" w:rsidRDefault="00C42D1E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1E" w:rsidRDefault="00C42D1E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2D1E" w:rsidRDefault="00C42D1E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42D1E" w:rsidTr="00C42D1E">
        <w:trPr>
          <w:jc w:val="center"/>
        </w:trPr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1E" w:rsidRDefault="00C42D1E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1E" w:rsidRDefault="00C42D1E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1E" w:rsidRDefault="00C42D1E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1E" w:rsidRDefault="00C42D1E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2D1E" w:rsidRDefault="00C42D1E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42D1E" w:rsidTr="00C42D1E">
        <w:trPr>
          <w:jc w:val="center"/>
        </w:trPr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2D1E" w:rsidRDefault="00C42D1E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2D1E" w:rsidRDefault="00C42D1E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2D1E" w:rsidRDefault="00C42D1E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2D1E" w:rsidRDefault="00C42D1E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D1E" w:rsidRDefault="00C42D1E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42D1E" w:rsidTr="00C42D1E">
        <w:trPr>
          <w:jc w:val="center"/>
        </w:trPr>
        <w:tc>
          <w:tcPr>
            <w:tcW w:w="67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42D1E" w:rsidRDefault="00C42D1E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CELKEM Kč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D1E" w:rsidRDefault="00C42D1E">
            <w:pPr>
              <w:autoSpaceDE w:val="0"/>
              <w:autoSpaceDN w:val="0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42D1E" w:rsidRDefault="00C42D1E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C42D1E" w:rsidRDefault="00C42D1E" w:rsidP="00C42D1E">
      <w:pPr>
        <w:rPr>
          <w:rFonts w:ascii="Calibri" w:hAnsi="Calibri"/>
          <w:sz w:val="22"/>
          <w:szCs w:val="22"/>
        </w:rPr>
      </w:pPr>
    </w:p>
    <w:p w:rsidR="00C42D1E" w:rsidRDefault="00C42D1E" w:rsidP="00C42D1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Závěrečné vyúčtování je dokládáno pouze do výše poskytnuté dotace.</w:t>
      </w:r>
    </w:p>
    <w:p w:rsidR="00C42D1E" w:rsidRDefault="00C42D1E" w:rsidP="00C42D1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Plátce DPH vyplňuje částky bez DPH (pro tyto účely je za plátce DPH považována osoba, která si může uplatnit nárok odpočtu DPH u daného výdaje na vstupu). </w:t>
      </w:r>
    </w:p>
    <w:p w:rsidR="00C42D1E" w:rsidRDefault="00C42D1E" w:rsidP="00C42D1E">
      <w:pPr>
        <w:rPr>
          <w:rFonts w:ascii="Calibri" w:hAnsi="Calibri"/>
          <w:sz w:val="22"/>
          <w:szCs w:val="22"/>
        </w:rPr>
      </w:pPr>
    </w:p>
    <w:p w:rsidR="00C42D1E" w:rsidRDefault="00C42D1E" w:rsidP="00C42D1E">
      <w:pPr>
        <w:rPr>
          <w:rFonts w:ascii="Calibri" w:hAnsi="Calibri"/>
          <w:strike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Součástí vyúčtování musí být kopie prvotních daňových dokladů nebo kopie zjednodušených daňových dokladů příp. kopie účetních dokladů a kopie příslušných dokladů o zaplacení (např. výpis z bankovního účtu nebo pokladní doklad). </w:t>
      </w:r>
    </w:p>
    <w:p w:rsidR="00C42D1E" w:rsidRDefault="00C42D1E" w:rsidP="00C42D1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C42D1E" w:rsidRDefault="00C42D1E" w:rsidP="00C42D1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Fyzické kopie daňových dokladů může nahradit datový nosič (CD, DVD) s naskenovanými a řádně označenými a čitelnými doklady.</w:t>
      </w:r>
    </w:p>
    <w:p w:rsidR="00C42D1E" w:rsidRDefault="00C42D1E" w:rsidP="00C42D1E">
      <w:pPr>
        <w:rPr>
          <w:rFonts w:ascii="Calibri" w:hAnsi="Calibri"/>
          <w:sz w:val="22"/>
          <w:szCs w:val="22"/>
        </w:rPr>
      </w:pPr>
    </w:p>
    <w:p w:rsidR="00C42D1E" w:rsidRDefault="00C42D1E" w:rsidP="00C42D1E">
      <w:pPr>
        <w:rPr>
          <w:rFonts w:ascii="Calibri" w:hAnsi="Calibri"/>
          <w:sz w:val="22"/>
          <w:szCs w:val="22"/>
        </w:rPr>
      </w:pPr>
    </w:p>
    <w:p w:rsidR="00C42D1E" w:rsidRDefault="00C42D1E" w:rsidP="00C42D1E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.............................................  dne ……………...………….</w:t>
      </w:r>
    </w:p>
    <w:p w:rsidR="00C42D1E" w:rsidRDefault="00C42D1E" w:rsidP="00C42D1E">
      <w:pPr>
        <w:outlineLvl w:val="0"/>
        <w:rPr>
          <w:rFonts w:ascii="Calibri" w:hAnsi="Calibri"/>
          <w:sz w:val="22"/>
          <w:szCs w:val="22"/>
        </w:rPr>
      </w:pPr>
    </w:p>
    <w:p w:rsidR="00C42D1E" w:rsidRDefault="00C42D1E" w:rsidP="00C42D1E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Podpis osoby zodpovědné za vyúčtování dotace a popř. razítko organizace................................................</w:t>
      </w:r>
    </w:p>
    <w:p w:rsidR="00C42D1E" w:rsidRDefault="00C42D1E" w:rsidP="00C42D1E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C42D1E" w:rsidRDefault="00C42D1E" w:rsidP="00C42D1E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C42D1E" w:rsidRDefault="00C42D1E" w:rsidP="00C42D1E">
      <w:pPr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lastRenderedPageBreak/>
        <w:t>Účetní doklady</w:t>
      </w:r>
    </w:p>
    <w:p w:rsidR="00C42D1E" w:rsidRDefault="00C42D1E" w:rsidP="00C42D1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zákon č. 563/1991 Sb., o účetnictví</w:t>
      </w:r>
    </w:p>
    <w:p w:rsidR="00C42D1E" w:rsidRDefault="00C42D1E" w:rsidP="00C42D1E">
      <w:pPr>
        <w:rPr>
          <w:rFonts w:ascii="Calibri" w:hAnsi="Calibri"/>
          <w:sz w:val="22"/>
          <w:szCs w:val="22"/>
        </w:rPr>
      </w:pPr>
    </w:p>
    <w:p w:rsidR="00C42D1E" w:rsidRDefault="00C42D1E" w:rsidP="00C42D1E">
      <w:pPr>
        <w:rPr>
          <w:rFonts w:ascii="Calibri" w:hAnsi="Calibri"/>
          <w:sz w:val="22"/>
          <w:szCs w:val="22"/>
        </w:rPr>
      </w:pPr>
    </w:p>
    <w:p w:rsidR="00C42D1E" w:rsidRDefault="00C42D1E" w:rsidP="00C42D1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Účetní doklady jsou průkazné účetní záznamy, které musí obsahovat:</w:t>
      </w:r>
    </w:p>
    <w:p w:rsidR="00C42D1E" w:rsidRDefault="00C42D1E" w:rsidP="00C42D1E">
      <w:pPr>
        <w:numPr>
          <w:ilvl w:val="0"/>
          <w:numId w:val="1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označení účetního dokladu,</w:t>
      </w:r>
    </w:p>
    <w:p w:rsidR="00C42D1E" w:rsidRDefault="00C42D1E" w:rsidP="00C42D1E">
      <w:pPr>
        <w:numPr>
          <w:ilvl w:val="0"/>
          <w:numId w:val="1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obsah účetního případu a jeho účastníky,</w:t>
      </w:r>
    </w:p>
    <w:p w:rsidR="00C42D1E" w:rsidRDefault="00C42D1E" w:rsidP="00C42D1E">
      <w:pPr>
        <w:numPr>
          <w:ilvl w:val="0"/>
          <w:numId w:val="1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peněžní částku nebo informaci o ceně za měrnou jednotku a vyjádření množství,</w:t>
      </w:r>
    </w:p>
    <w:p w:rsidR="00C42D1E" w:rsidRDefault="00C42D1E" w:rsidP="00C42D1E">
      <w:pPr>
        <w:numPr>
          <w:ilvl w:val="0"/>
          <w:numId w:val="1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okamžik vyhotovení účetního dokladu,</w:t>
      </w:r>
    </w:p>
    <w:p w:rsidR="00C42D1E" w:rsidRDefault="00C42D1E" w:rsidP="00C42D1E">
      <w:pPr>
        <w:numPr>
          <w:ilvl w:val="0"/>
          <w:numId w:val="1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okamžik uskutečnění účetního případu, není-li shodný s okamžikem podle písmene d)</w:t>
      </w:r>
    </w:p>
    <w:p w:rsidR="00C42D1E" w:rsidRDefault="00C42D1E" w:rsidP="00C42D1E">
      <w:pPr>
        <w:numPr>
          <w:ilvl w:val="0"/>
          <w:numId w:val="1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podpisový záznam podle § 33a, odst. 4 osoby odpovědné za účetní případ a podpisový záznam osoby odpovědné za jeho zaúčtování.</w:t>
      </w:r>
    </w:p>
    <w:p w:rsidR="00C42D1E" w:rsidRDefault="00C42D1E" w:rsidP="00C42D1E">
      <w:pPr>
        <w:rPr>
          <w:rFonts w:ascii="Calibri" w:hAnsi="Calibri"/>
          <w:sz w:val="22"/>
          <w:szCs w:val="22"/>
        </w:rPr>
      </w:pPr>
    </w:p>
    <w:p w:rsidR="00C42D1E" w:rsidRDefault="00C42D1E" w:rsidP="00C42D1E">
      <w:pPr>
        <w:rPr>
          <w:rFonts w:ascii="Calibri" w:hAnsi="Calibri"/>
          <w:sz w:val="22"/>
          <w:szCs w:val="22"/>
        </w:rPr>
      </w:pPr>
    </w:p>
    <w:p w:rsidR="00C42D1E" w:rsidRDefault="00C42D1E" w:rsidP="00C42D1E">
      <w:pPr>
        <w:rPr>
          <w:rFonts w:ascii="Calibri" w:hAnsi="Calibri"/>
          <w:sz w:val="22"/>
          <w:szCs w:val="22"/>
        </w:rPr>
      </w:pPr>
    </w:p>
    <w:p w:rsidR="00C42D1E" w:rsidRDefault="00C42D1E" w:rsidP="00C42D1E">
      <w:pPr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Běžný daňový doklad musí obsahovat</w:t>
      </w:r>
    </w:p>
    <w:p w:rsidR="00C42D1E" w:rsidRDefault="00C42D1E" w:rsidP="00C42D1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zákon č. 235/2004 Sb., o dani z přidané hodnoty</w:t>
      </w:r>
    </w:p>
    <w:p w:rsidR="00C42D1E" w:rsidRDefault="00C42D1E" w:rsidP="00C42D1E">
      <w:pPr>
        <w:numPr>
          <w:ilvl w:val="0"/>
          <w:numId w:val="2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obchodní firmu nebo jméno a příjmení, případně název, dodatek jména a příjmení nebo názvu, sídlo nebo místo podnikání, popřípadě trvalý pobyt nebo místo podnikání plátce, který uskutečňuje zdanitelné plnění,</w:t>
      </w:r>
    </w:p>
    <w:p w:rsidR="00C42D1E" w:rsidRDefault="00C42D1E" w:rsidP="00C42D1E">
      <w:pPr>
        <w:numPr>
          <w:ilvl w:val="0"/>
          <w:numId w:val="2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daňové identifikační číslo plátce, který uskutečňuje zdanitelné plnění,</w:t>
      </w:r>
    </w:p>
    <w:p w:rsidR="00C42D1E" w:rsidRDefault="00C42D1E" w:rsidP="00C42D1E">
      <w:pPr>
        <w:numPr>
          <w:ilvl w:val="0"/>
          <w:numId w:val="2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obchodní firmu nebo jméno a příjmení, případně název, dodatek jména a příjmení nebo názvu, sídlo nebo místo podnikání, popřípadě trvalý pobyt nebo místo podnikání plátce, pro něhož se uskutečňuje zdanitelné plnění,</w:t>
      </w:r>
    </w:p>
    <w:p w:rsidR="00C42D1E" w:rsidRDefault="00C42D1E" w:rsidP="00C42D1E">
      <w:pPr>
        <w:numPr>
          <w:ilvl w:val="0"/>
          <w:numId w:val="2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daňové identifikační číslo plátce, pro něhož se uskutečňuje zdanitelné plnění,</w:t>
      </w:r>
    </w:p>
    <w:p w:rsidR="00C42D1E" w:rsidRDefault="00C42D1E" w:rsidP="00C42D1E">
      <w:pPr>
        <w:numPr>
          <w:ilvl w:val="0"/>
          <w:numId w:val="2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evidenční číslo dokladu,</w:t>
      </w:r>
    </w:p>
    <w:p w:rsidR="00C42D1E" w:rsidRDefault="00C42D1E" w:rsidP="00C42D1E">
      <w:pPr>
        <w:numPr>
          <w:ilvl w:val="0"/>
          <w:numId w:val="2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rozsah a předmět zdanitelného plnění,</w:t>
      </w:r>
    </w:p>
    <w:p w:rsidR="00C42D1E" w:rsidRDefault="00C42D1E" w:rsidP="00C42D1E">
      <w:pPr>
        <w:numPr>
          <w:ilvl w:val="0"/>
          <w:numId w:val="2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datum vystavení dokladu,</w:t>
      </w:r>
    </w:p>
    <w:p w:rsidR="00C42D1E" w:rsidRDefault="00C42D1E" w:rsidP="00C42D1E">
      <w:pPr>
        <w:numPr>
          <w:ilvl w:val="0"/>
          <w:numId w:val="2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datum uskutečnění zdanitelného plnění,</w:t>
      </w:r>
    </w:p>
    <w:p w:rsidR="00C42D1E" w:rsidRDefault="00C42D1E" w:rsidP="00C42D1E">
      <w:pPr>
        <w:numPr>
          <w:ilvl w:val="0"/>
          <w:numId w:val="2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výši ceny bez daně z přidané hodnoty celkem,</w:t>
      </w:r>
    </w:p>
    <w:p w:rsidR="00C42D1E" w:rsidRDefault="00C42D1E" w:rsidP="00C42D1E">
      <w:pPr>
        <w:numPr>
          <w:ilvl w:val="0"/>
          <w:numId w:val="2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základní nebo sníženou sazbu daně, případně sdělení, že se jedná o zdanitelné plnění osvobozené od povinnosti uplatnit daň na výstupu podle § 46 nebo § 47,</w:t>
      </w:r>
    </w:p>
    <w:p w:rsidR="00C42D1E" w:rsidRDefault="00C42D1E" w:rsidP="00C42D1E">
      <w:pPr>
        <w:numPr>
          <w:ilvl w:val="0"/>
          <w:numId w:val="2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výši daně celkem zaokrouhlenou na desetihaléře nahoru, popřípadě uvedenou i v haléřích.</w:t>
      </w:r>
    </w:p>
    <w:p w:rsidR="00C42D1E" w:rsidRPr="00C42D1E" w:rsidRDefault="00C42D1E" w:rsidP="00C42D1E">
      <w:pPr>
        <w:jc w:val="both"/>
        <w:rPr>
          <w:rFonts w:ascii="Calibri" w:hAnsi="Calibri"/>
          <w:sz w:val="22"/>
          <w:szCs w:val="22"/>
        </w:rPr>
        <w:sectPr w:rsidR="00C42D1E" w:rsidRPr="00C42D1E">
          <w:pgSz w:w="11906" w:h="16838"/>
          <w:pgMar w:top="1079" w:right="1417" w:bottom="1258" w:left="1417" w:header="708" w:footer="708" w:gutter="0"/>
          <w:pgNumType w:start="1"/>
          <w:cols w:space="708"/>
        </w:sectPr>
      </w:pPr>
    </w:p>
    <w:p w:rsidR="00EA59DA" w:rsidRDefault="00EA59DA">
      <w:bookmarkStart w:id="0" w:name="_GoBack"/>
      <w:bookmarkEnd w:id="0"/>
    </w:p>
    <w:sectPr w:rsidR="00EA5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D1E" w:rsidRDefault="00C42D1E" w:rsidP="00C42D1E">
      <w:r>
        <w:separator/>
      </w:r>
    </w:p>
  </w:endnote>
  <w:endnote w:type="continuationSeparator" w:id="0">
    <w:p w:rsidR="00C42D1E" w:rsidRDefault="00C42D1E" w:rsidP="00C4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D1E" w:rsidRDefault="00C42D1E" w:rsidP="00C42D1E">
      <w:r>
        <w:separator/>
      </w:r>
    </w:p>
  </w:footnote>
  <w:footnote w:type="continuationSeparator" w:id="0">
    <w:p w:rsidR="00C42D1E" w:rsidRDefault="00C42D1E" w:rsidP="00C42D1E">
      <w:r>
        <w:continuationSeparator/>
      </w:r>
    </w:p>
  </w:footnote>
  <w:footnote w:id="1">
    <w:p w:rsidR="00C42D1E" w:rsidRDefault="00C42D1E" w:rsidP="00C42D1E">
      <w:pPr>
        <w:pStyle w:val="Textpoznpodarou"/>
      </w:pPr>
      <w:r>
        <w:rPr>
          <w:rStyle w:val="Znakapoznpodarou"/>
          <w:rFonts w:ascii="Calibri" w:hAnsi="Calibri"/>
        </w:rPr>
        <w:footnoteRef/>
      </w:r>
      <w:r>
        <w:rPr>
          <w:rFonts w:ascii="Calibri" w:hAnsi="Calibri"/>
        </w:rPr>
        <w:t xml:space="preserve"> v případě, že žadatel je plátce DPH, ale nebude si pro tento projekt/tuto akci uplatňovat DPH na vstupu, vypíše tuto skutečnost do této kolonky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61B90"/>
    <w:multiLevelType w:val="hybridMultilevel"/>
    <w:tmpl w:val="138C26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B3087"/>
    <w:multiLevelType w:val="hybridMultilevel"/>
    <w:tmpl w:val="EBA263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1E"/>
    <w:rsid w:val="00C42D1E"/>
    <w:rsid w:val="00EA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5419"/>
  <w15:chartTrackingRefBased/>
  <w15:docId w15:val="{06EA97AD-87D9-414C-A3E9-941F8CAE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42D1E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2D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C42D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42D1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uiPriority w:val="99"/>
    <w:semiHidden/>
    <w:unhideWhenUsed/>
    <w:rsid w:val="00C42D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2693</Characters>
  <Application>Microsoft Office Word</Application>
  <DocSecurity>0</DocSecurity>
  <Lines>22</Lines>
  <Paragraphs>6</Paragraphs>
  <ScaleCrop>false</ScaleCrop>
  <Company>Krajský úřad Libereckého kraje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Kolomazníková Eliška</dc:creator>
  <cp:keywords/>
  <dc:description/>
  <cp:lastModifiedBy>Kolomazníková Eliška</cp:lastModifiedBy>
  <cp:revision>1</cp:revision>
  <dcterms:created xsi:type="dcterms:W3CDTF">2020-01-28T14:20:00Z</dcterms:created>
  <dcterms:modified xsi:type="dcterms:W3CDTF">2020-01-28T14:21:00Z</dcterms:modified>
</cp:coreProperties>
</file>